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LEGEVÆRKSTEDET</w:t>
      </w:r>
    </w:p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980000"/>
          <w:sz w:val="36"/>
          <w:szCs w:val="36"/>
        </w:rPr>
      </w:pPr>
      <w:r w:rsidDel="00000000" w:rsidR="00000000" w:rsidRPr="00000000">
        <w:rPr>
          <w:b w:val="1"/>
          <w:color w:val="980000"/>
          <w:sz w:val="36"/>
          <w:szCs w:val="36"/>
          <w:rtl w:val="0"/>
        </w:rPr>
        <w:t xml:space="preserve">Idebank og inspiration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Følgende links er brugbare, hvis I skal arbejde mere med (digital) leg og legekultur. Her er både inspiration til tusindvis af lege, artikler og faglitteratur.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Inspiration til lege: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Legedatabasen, her er et helt legekatalog opdelt i temaer og legekategorier: </w:t>
      </w:r>
      <w:hyperlink r:id="rId6">
        <w:r w:rsidDel="00000000" w:rsidR="00000000" w:rsidRPr="00000000">
          <w:rPr>
            <w:u w:val="single"/>
            <w:rtl w:val="0"/>
          </w:rPr>
          <w:t xml:space="preserve">https://legedatabasen.dk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Et projekt om leg, digitalisering og inklusion: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7">
        <w:r w:rsidDel="00000000" w:rsidR="00000000" w:rsidRPr="00000000">
          <w:rPr>
            <w:u w:val="single"/>
            <w:rtl w:val="0"/>
          </w:rPr>
          <w:t xml:space="preserve">http://digitalleg.dk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Et bud på et læremiddel med fokus på leg og it:</w:t>
      </w:r>
      <w:r w:rsidDel="00000000" w:rsidR="00000000" w:rsidRPr="00000000">
        <w:fldChar w:fldCharType="begin"/>
        <w:instrText xml:space="preserve"> HYPERLINK "http://digitalleg.dk/"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u w:val="single"/>
            <w:rtl w:val="0"/>
          </w:rPr>
          <w:t xml:space="preserve">https://www.legmedit.dk/laerermidler/undervisningsmaterialer/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Up-coming projekt om leg, tons og tummel og teknologi: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Digital Tarzan (søg på ordet)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Besøg evt. DGIs hjememside og se deres projekter og publikationer:</w:t>
      </w:r>
    </w:p>
    <w:p w:rsidR="00000000" w:rsidDel="00000000" w:rsidP="00000000" w:rsidRDefault="00000000" w:rsidRPr="00000000" w14:paraId="00000013">
      <w:pPr>
        <w:rPr/>
      </w:pPr>
      <w:hyperlink r:id="rId9">
        <w:r w:rsidDel="00000000" w:rsidR="00000000" w:rsidRPr="00000000">
          <w:rPr>
            <w:rtl w:val="0"/>
          </w:rPr>
          <w:t xml:space="preserve">www.dgi.dk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Artikler og faglitteratur: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Om leg, digitale medier og legekulturens forandring: </w:t>
      </w:r>
      <w:hyperlink r:id="rId10">
        <w:r w:rsidDel="00000000" w:rsidR="00000000" w:rsidRPr="00000000">
          <w:rPr>
            <w:u w:val="single"/>
            <w:rtl w:val="0"/>
          </w:rPr>
          <w:t xml:space="preserve">http://carsten-jessen.dk/?page_id=201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Medieforsker, Stine Liv Johansen: Status på leg anno 2018: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hyperlink r:id="rId11">
        <w:r w:rsidDel="00000000" w:rsidR="00000000" w:rsidRPr="00000000">
          <w:rPr>
            <w:u w:val="single"/>
            <w:rtl w:val="0"/>
          </w:rPr>
          <w:t xml:space="preserve">http://edu.au.dk/aktuelt/nyhed/artikel/lad-dem-nu-bare-lege-status-paa-leg-anno-2018/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  <w:t xml:space="preserve">Antologi om leg i skolen:</w:t>
        <w:br w:type="textWrapping"/>
        <w:t xml:space="preserve"> </w:t>
      </w:r>
      <w:r w:rsidDel="00000000" w:rsidR="00000000" w:rsidRPr="00000000">
        <w:fldChar w:fldCharType="begin"/>
        <w:instrText xml:space="preserve"> HYPERLINK "https://u-p.dk/produkt/leg-i-skolen/" </w:instrText>
        <w:fldChar w:fldCharType="separate"/>
      </w:r>
      <w:r w:rsidDel="00000000" w:rsidR="00000000" w:rsidRPr="00000000">
        <w:rPr>
          <w:u w:val="single"/>
          <w:rtl w:val="0"/>
        </w:rPr>
        <w:t xml:space="preserve">https://u-p.dk/produkt/leg-i-skolen/</w:t>
      </w:r>
    </w:p>
    <w:p w:rsidR="00000000" w:rsidDel="00000000" w:rsidP="00000000" w:rsidRDefault="00000000" w:rsidRPr="00000000" w14:paraId="0000001F">
      <w:pPr>
        <w:rPr>
          <w:color w:val="ff0000"/>
        </w:rPr>
      </w:pPr>
      <w:r w:rsidDel="00000000" w:rsidR="00000000" w:rsidRPr="00000000">
        <w:fldChar w:fldCharType="end"/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For spørgsmål eller kommentarer kontakt: Tina Hejsel, UC SYD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thej@ucsyd.dk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medit.dk/laerermidler/undervisningsmaterialer/" TargetMode="Externa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hyperlink" Target="mailto:thej@ucsyd.dk" TargetMode="External"/><Relationship Id="rId7" Type="http://schemas.openxmlformats.org/officeDocument/2006/relationships/hyperlink" Target="http://digitalleg.dk/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hyperlink" Target="http://edu.au.dk/aktuelt/nyhed/artikel/lad-dem-nu-bare-lege-status-paa-leg-anno-2018/" TargetMode="External"/><Relationship Id="rId6" Type="http://schemas.openxmlformats.org/officeDocument/2006/relationships/hyperlink" Target="https://legedatabasen.dk/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3.xml"/><Relationship Id="rId10" Type="http://schemas.openxmlformats.org/officeDocument/2006/relationships/hyperlink" Target="http://carsten-jessen.dk/?page_id=20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gi.d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9" ma:contentTypeDescription="Opret et nyt dokument." ma:contentTypeScope="" ma:versionID="c7fc9da5a487ba4db189414f44c8f7a8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10654e38271a348bfe38c2d72aee9650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4B5D0-F5A1-4068-A0B9-83C99D41A9DF}"/>
</file>

<file path=customXml/itemProps2.xml><?xml version="1.0" encoding="utf-8"?>
<ds:datastoreItem xmlns:ds="http://schemas.openxmlformats.org/officeDocument/2006/customXml" ds:itemID="{FAAB2F9A-AAA8-4532-B2C0-A201170546AC}"/>
</file>

<file path=customXml/itemProps3.xml><?xml version="1.0" encoding="utf-8"?>
<ds:datastoreItem xmlns:ds="http://schemas.openxmlformats.org/officeDocument/2006/customXml" ds:itemID="{FA907874-0466-4F25-8DB0-623FAE2A0C9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