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32" w:rsidRDefault="00FB3D32"/>
    <w:p w:rsidR="008B5D93" w:rsidRDefault="008B5D93"/>
    <w:p w:rsidR="008B5D93" w:rsidRDefault="002D542F" w:rsidP="008B5D93">
      <w:pPr>
        <w:pStyle w:val="Titel"/>
      </w:pPr>
      <w:proofErr w:type="spellStart"/>
      <w:r>
        <w:t>Lytteøvelse</w:t>
      </w:r>
      <w:proofErr w:type="spellEnd"/>
      <w:r>
        <w:t xml:space="preserve"> til </w:t>
      </w:r>
      <w:r w:rsidR="00EC0FB3" w:rsidRPr="00EC0FB3">
        <w:rPr>
          <w:i/>
        </w:rPr>
        <w:t>Kvinden med den Tunge kuffert</w:t>
      </w:r>
    </w:p>
    <w:p w:rsidR="008B5D93" w:rsidRDefault="008B5D93"/>
    <w:p w:rsidR="00EE37BE" w:rsidRDefault="00EE37BE" w:rsidP="00184B09">
      <w:bookmarkStart w:id="0" w:name="_GoBack"/>
      <w:r>
        <w:rPr>
          <w:lang w:val="da"/>
        </w:rPr>
        <w:t xml:space="preserve">I skal nu lytte </w:t>
      </w:r>
      <w:r>
        <w:t xml:space="preserve">til de første 9 minutter af  </w:t>
      </w:r>
      <w:hyperlink r:id="rId5" w:history="1">
        <w:r w:rsidRPr="00CF201C">
          <w:rPr>
            <w:rStyle w:val="Hyperlink"/>
          </w:rPr>
          <w:t>Kvinden med den Tunge Kuffert</w:t>
        </w:r>
      </w:hyperlink>
      <w:r>
        <w:t xml:space="preserve">, der er produceret af Third </w:t>
      </w:r>
      <w:proofErr w:type="spellStart"/>
      <w:r>
        <w:t>Ear</w:t>
      </w:r>
      <w:proofErr w:type="spellEnd"/>
      <w:r>
        <w:t xml:space="preserve"> for Politiken. Notér alle de lyde, du hører ned i skemaet.</w:t>
      </w:r>
      <w:r>
        <w:t xml:space="preserve"> Reallyd, effektlyd, </w:t>
      </w:r>
      <w:proofErr w:type="spellStart"/>
      <w:r>
        <w:t>Clean</w:t>
      </w:r>
      <w:proofErr w:type="spellEnd"/>
      <w:r>
        <w:t>-sound, Musik (</w:t>
      </w:r>
      <w:proofErr w:type="spellStart"/>
      <w:r>
        <w:t>skillere</w:t>
      </w:r>
      <w:proofErr w:type="spellEnd"/>
      <w:r>
        <w:t xml:space="preserve">) </w:t>
      </w:r>
    </w:p>
    <w:p w:rsidR="00EE37BE" w:rsidRDefault="00EE37BE" w:rsidP="00184B09">
      <w:r>
        <w:t xml:space="preserve">BEMÆRK: </w:t>
      </w:r>
      <w:r w:rsidRPr="00EE37BE">
        <w:rPr>
          <w:color w:val="FF0000"/>
        </w:rPr>
        <w:t>Du skal IKKE notere stemmerne</w:t>
      </w:r>
      <w:r>
        <w:t xml:space="preserve">. </w:t>
      </w:r>
    </w:p>
    <w:p w:rsidR="00EE37BE" w:rsidRDefault="00EE37BE" w:rsidP="00184B09">
      <w:pPr>
        <w:pStyle w:val="Opstilling-talellerbogst"/>
      </w:pPr>
      <w:r>
        <w:t xml:space="preserve">I hvilke scener er der flest </w:t>
      </w:r>
      <w:proofErr w:type="spellStart"/>
      <w:r>
        <w:t>lydlag</w:t>
      </w:r>
      <w:proofErr w:type="spellEnd"/>
      <w:r>
        <w:t xml:space="preserve"> (</w:t>
      </w:r>
      <w:proofErr w:type="spellStart"/>
      <w:r>
        <w:t>tracks</w:t>
      </w:r>
      <w:proofErr w:type="spellEnd"/>
      <w:r>
        <w:t xml:space="preserve">)? </w:t>
      </w:r>
    </w:p>
    <w:p w:rsidR="00EE37BE" w:rsidRDefault="00EE37BE" w:rsidP="00184B09">
      <w:pPr>
        <w:pStyle w:val="Opstilling-talellerbogst"/>
      </w:pPr>
      <w:r>
        <w:t xml:space="preserve">Hvilken funktion har de forskellige </w:t>
      </w:r>
      <w:proofErr w:type="spellStart"/>
      <w:r>
        <w:t>lydlag</w:t>
      </w:r>
      <w:proofErr w:type="spellEnd"/>
      <w:r>
        <w:t>?</w:t>
      </w:r>
    </w:p>
    <w:p w:rsidR="00EE37BE" w:rsidRDefault="00EE37BE" w:rsidP="00184B09">
      <w:pPr>
        <w:pStyle w:val="Opstilling-talellerbogst"/>
      </w:pPr>
      <w:r>
        <w:t>sammenlign med din sidemakker. Har I hørt det samme? Hvor er der forskel?</w:t>
      </w:r>
    </w:p>
    <w:p w:rsidR="00EE37BE" w:rsidRDefault="00EE37BE" w:rsidP="00184B09">
      <w:pPr>
        <w:pStyle w:val="Opstilling-talellerbogst"/>
      </w:pPr>
      <w:r>
        <w:t>hvordan kan lyde bruges til at varsle, at noget kommer til at ske – (</w:t>
      </w:r>
      <w:proofErr w:type="spellStart"/>
      <w:r>
        <w:t>forudgreb</w:t>
      </w:r>
      <w:proofErr w:type="spellEnd"/>
      <w:r>
        <w:t>)?</w:t>
      </w:r>
    </w:p>
    <w:p w:rsidR="00EE37BE" w:rsidRDefault="00EE37BE" w:rsidP="00EE37BE">
      <w:pPr>
        <w:pStyle w:val="Opstilling-talellerbogst"/>
      </w:pPr>
      <w:r>
        <w:t xml:space="preserve">Hvor mange </w:t>
      </w:r>
      <w:proofErr w:type="spellStart"/>
      <w:r>
        <w:t>forudgreb</w:t>
      </w:r>
      <w:proofErr w:type="spellEnd"/>
      <w:r>
        <w:t xml:space="preserve"> bliver der brugt i podcasten?</w:t>
      </w:r>
    </w:p>
    <w:bookmarkEnd w:id="0"/>
    <w:tbl>
      <w:tblPr>
        <w:tblW w:w="13416" w:type="dxa"/>
        <w:tblInd w:w="284" w:type="dxa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367"/>
        <w:gridCol w:w="2053"/>
        <w:gridCol w:w="1701"/>
        <w:gridCol w:w="1701"/>
        <w:gridCol w:w="1701"/>
        <w:gridCol w:w="1944"/>
      </w:tblGrid>
      <w:tr w:rsidR="008F2AFA" w:rsidRPr="008B5D93" w:rsidTr="00FB4404">
        <w:trPr>
          <w:trHeight w:val="1033"/>
          <w:tblHeader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8F2AFA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15120E" w:rsidRDefault="0015120E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  <w:p w:rsidR="008B5D93" w:rsidRPr="008F2AFA" w:rsidRDefault="00EC0FB3" w:rsidP="00EC0FB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  <w:r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fortæller-</w:t>
            </w:r>
            <w:proofErr w:type="spellStart"/>
            <w:r w:rsidR="0002676C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voiceover</w:t>
            </w:r>
            <w:proofErr w:type="spellEnd"/>
            <w:r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 xml:space="preserve"> i lydstudie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8F2AFA" w:rsidRDefault="008B5D9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  <w:p w:rsidR="008B5D93" w:rsidRPr="008F2AFA" w:rsidRDefault="00EC0FB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  <w:r w:rsidRPr="00EC0FB3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Stemmer</w:t>
            </w:r>
            <w:r w:rsidR="00C96895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 xml:space="preserve"> i scenen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8F2AFA" w:rsidRDefault="008B5D9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  <w:p w:rsidR="008B5D93" w:rsidRPr="008F2AFA" w:rsidRDefault="008B5D9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  <w:r w:rsidRPr="008F2AFA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>reallyd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65C5F" w:rsidRDefault="00265C5F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  <w:p w:rsidR="008B5D93" w:rsidRPr="008F2AFA" w:rsidRDefault="00EC0FB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  <w:r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>effektlyd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8F2AFA" w:rsidRDefault="008B5D9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  <w:p w:rsidR="008B5D93" w:rsidRDefault="006D324E" w:rsidP="00EC0FB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</w:pPr>
            <w:r w:rsidRPr="008F2AFA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 xml:space="preserve"> </w:t>
            </w:r>
            <w:proofErr w:type="spellStart"/>
            <w:r w:rsidR="00EC3732" w:rsidRPr="00EC0FB3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C</w:t>
            </w:r>
            <w:r w:rsidR="008B5D93" w:rsidRPr="00EC0FB3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lean</w:t>
            </w:r>
            <w:proofErr w:type="spellEnd"/>
            <w:r w:rsidR="00EC3732" w:rsidRPr="00EC0FB3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-</w:t>
            </w:r>
            <w:r w:rsidR="00EC0FB3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 xml:space="preserve"> s</w:t>
            </w:r>
            <w:r w:rsidR="008B5D93" w:rsidRPr="00EC0FB3">
              <w:rPr>
                <w:rFonts w:ascii="VIA Type Office Light" w:eastAsia="Times New Roman" w:hAnsi="VIA Type Office Light" w:cs="Arial"/>
                <w:sz w:val="24"/>
                <w:szCs w:val="36"/>
                <w:lang w:eastAsia="da-DK"/>
              </w:rPr>
              <w:t>ound</w:t>
            </w:r>
          </w:p>
          <w:p w:rsidR="00EC0FB3" w:rsidRPr="00EC0FB3" w:rsidRDefault="00EC0FB3" w:rsidP="00EC0FB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0"/>
                <w:szCs w:val="36"/>
                <w:lang w:eastAsia="da-DK"/>
              </w:rPr>
            </w:pPr>
            <w:r>
              <w:rPr>
                <w:rFonts w:ascii="VIA Type Office Light" w:eastAsia="Times New Roman" w:hAnsi="VIA Type Office Light" w:cs="Arial"/>
                <w:sz w:val="20"/>
                <w:szCs w:val="36"/>
                <w:lang w:eastAsia="da-DK"/>
              </w:rPr>
              <w:t>(rummets lyde)</w:t>
            </w:r>
          </w:p>
          <w:p w:rsidR="00EC0FB3" w:rsidRPr="008F2AFA" w:rsidRDefault="00EC0FB3" w:rsidP="00EC0FB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8F2AFA" w:rsidRDefault="008B5D9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</w:p>
          <w:p w:rsidR="008B5D93" w:rsidRPr="008F2AFA" w:rsidRDefault="008B5D93" w:rsidP="008B5D93">
            <w:pPr>
              <w:spacing w:after="0" w:line="240" w:lineRule="auto"/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</w:pPr>
            <w:r w:rsidRPr="008F2AFA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 xml:space="preserve"> </w:t>
            </w:r>
            <w:r w:rsidR="009E7077" w:rsidRPr="008F2AFA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>M</w:t>
            </w:r>
            <w:r w:rsidRPr="008F2AFA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>usik</w:t>
            </w:r>
            <w:r w:rsidR="009E7077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 xml:space="preserve">  ”</w:t>
            </w:r>
            <w:proofErr w:type="spellStart"/>
            <w:r w:rsidR="009E7077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>skillere</w:t>
            </w:r>
            <w:proofErr w:type="spellEnd"/>
            <w:r w:rsidR="009E7077">
              <w:rPr>
                <w:rFonts w:ascii="VIA Type Office Light" w:eastAsia="Times New Roman" w:hAnsi="VIA Type Office Light" w:cs="Arial"/>
                <w:sz w:val="28"/>
                <w:szCs w:val="36"/>
                <w:lang w:eastAsia="da-DK"/>
              </w:rPr>
              <w:t>”</w:t>
            </w:r>
          </w:p>
        </w:tc>
      </w:tr>
      <w:tr w:rsidR="008F2AFA" w:rsidRPr="008B5D93" w:rsidTr="00FB4404">
        <w:trPr>
          <w:trHeight w:val="1433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Pr="004C21EE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val="en-US" w:eastAsia="da-DK"/>
              </w:rPr>
            </w:pPr>
            <w:r w:rsidRPr="004C21EE">
              <w:rPr>
                <w:rFonts w:ascii="Arial" w:eastAsia="Times New Roman" w:hAnsi="Arial" w:cs="Arial"/>
                <w:sz w:val="20"/>
                <w:szCs w:val="36"/>
                <w:lang w:val="en-US" w:eastAsia="da-DK"/>
              </w:rPr>
              <w:t xml:space="preserve">00:00- 00:03 </w:t>
            </w:r>
          </w:p>
          <w:p w:rsidR="008B5D93" w:rsidRPr="00C6537C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val="en-US" w:eastAsia="da-DK"/>
              </w:rPr>
            </w:pPr>
            <w:r w:rsidRPr="00C6537C">
              <w:rPr>
                <w:rFonts w:ascii="Arial" w:eastAsia="Times New Roman" w:hAnsi="Arial" w:cs="Arial"/>
                <w:szCs w:val="36"/>
                <w:lang w:val="en-US" w:eastAsia="da-DK"/>
              </w:rPr>
              <w:t>Intro</w:t>
            </w:r>
          </w:p>
          <w:p w:rsidR="008B5D93" w:rsidRPr="002D542F" w:rsidRDefault="00CF201C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val="en-US" w:eastAsia="da-DK"/>
              </w:rPr>
              <w:t>Tim</w:t>
            </w:r>
            <w:r w:rsidR="00A373BE">
              <w:rPr>
                <w:rFonts w:ascii="Arial" w:eastAsia="Times New Roman" w:hAnsi="Arial" w:cs="Arial"/>
                <w:sz w:val="20"/>
                <w:szCs w:val="36"/>
                <w:lang w:val="en-US" w:eastAsia="da-DK"/>
              </w:rPr>
              <w:t xml:space="preserve"> </w:t>
            </w:r>
            <w:proofErr w:type="spellStart"/>
            <w:r w:rsidR="00A373BE">
              <w:rPr>
                <w:rFonts w:ascii="Arial" w:eastAsia="Times New Roman" w:hAnsi="Arial" w:cs="Arial"/>
                <w:sz w:val="20"/>
                <w:szCs w:val="36"/>
                <w:lang w:val="en-US" w:eastAsia="da-DK"/>
              </w:rPr>
              <w:t>Hinmann</w:t>
            </w:r>
            <w:proofErr w:type="spellEnd"/>
          </w:p>
          <w:p w:rsidR="007E3CD0" w:rsidRPr="002D542F" w:rsidRDefault="007E3CD0" w:rsidP="008B5D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C6537C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2D542F" w:rsidRPr="00CF201C" w:rsidRDefault="00CF201C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="00C6537C" w:rsidRPr="00CF201C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Du lytter til en podcast for Politiken”</w:t>
            </w:r>
          </w:p>
          <w:p w:rsidR="002D542F" w:rsidRPr="002D542F" w:rsidRDefault="002D542F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C6537C" w:rsidRPr="008B5D93" w:rsidTr="00FB4404">
        <w:trPr>
          <w:trHeight w:val="10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9D7543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9D7543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C6537C" w:rsidRPr="009D7543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37C" w:rsidRPr="002D542F" w:rsidRDefault="00C6537C" w:rsidP="005D159D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4C21EE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 xml:space="preserve"> </w:t>
            </w:r>
          </w:p>
        </w:tc>
      </w:tr>
      <w:tr w:rsidR="00C6537C" w:rsidRPr="008B5D93" w:rsidTr="00FB4404">
        <w:trPr>
          <w:trHeight w:val="10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val="en-US" w:eastAsia="da-DK"/>
              </w:rPr>
            </w:pPr>
            <w:r>
              <w:rPr>
                <w:rFonts w:ascii="Arial" w:eastAsia="Times New Roman" w:hAnsi="Arial" w:cs="Arial"/>
                <w:szCs w:val="36"/>
                <w:lang w:val="en-US" w:eastAsia="da-DK"/>
              </w:rPr>
              <w:t>00:11-02:28</w:t>
            </w:r>
          </w:p>
          <w:p w:rsidR="00C6537C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val="en-US" w:eastAsia="da-DK"/>
              </w:rPr>
            </w:pPr>
            <w:r>
              <w:rPr>
                <w:rFonts w:ascii="Arial" w:eastAsia="Times New Roman" w:hAnsi="Arial" w:cs="Arial"/>
                <w:szCs w:val="36"/>
                <w:lang w:val="en-US" w:eastAsia="da-DK"/>
              </w:rPr>
              <w:t xml:space="preserve">Intro </w:t>
            </w:r>
            <w:proofErr w:type="spellStart"/>
            <w:r>
              <w:rPr>
                <w:rFonts w:ascii="Arial" w:eastAsia="Times New Roman" w:hAnsi="Arial" w:cs="Arial"/>
                <w:szCs w:val="36"/>
                <w:lang w:val="en-US" w:eastAsia="da-DK"/>
              </w:rPr>
              <w:t>fortsætter</w:t>
            </w:r>
            <w:proofErr w:type="spellEnd"/>
            <w:proofErr w:type="gramStart"/>
            <w:r w:rsidR="00A373BE">
              <w:rPr>
                <w:rFonts w:ascii="Arial" w:eastAsia="Times New Roman" w:hAnsi="Arial" w:cs="Arial"/>
                <w:szCs w:val="36"/>
                <w:lang w:val="en-US" w:eastAsia="da-DK"/>
              </w:rPr>
              <w:t>..</w:t>
            </w:r>
            <w:proofErr w:type="gramEnd"/>
          </w:p>
          <w:p w:rsidR="00C6537C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val="en-US"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C6537C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C6537C">
              <w:rPr>
                <w:rFonts w:ascii="Arial" w:eastAsia="Times New Roman" w:hAnsi="Arial" w:cs="Arial"/>
                <w:szCs w:val="36"/>
                <w:lang w:eastAsia="da-DK"/>
              </w:rPr>
              <w:t>“mit navn er</w:t>
            </w:r>
            <w:r>
              <w:rPr>
                <w:rFonts w:ascii="Arial" w:eastAsia="Times New Roman" w:hAnsi="Arial" w:cs="Arial"/>
                <w:szCs w:val="36"/>
                <w:lang w:eastAsia="da-DK"/>
              </w:rPr>
              <w:t>….</w:t>
            </w:r>
            <w:r w:rsidRPr="00C6537C">
              <w:rPr>
                <w:rFonts w:ascii="Arial" w:eastAsia="Times New Roman" w:hAnsi="Arial" w:cs="Arial"/>
                <w:szCs w:val="36"/>
                <w:lang w:eastAsia="da-DK"/>
              </w:rPr>
              <w:t xml:space="preserve">: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37C" w:rsidRPr="002D542F" w:rsidRDefault="00C6537C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A373BE" w:rsidRPr="008B5D93" w:rsidTr="00FB4404">
        <w:trPr>
          <w:trHeight w:val="103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val="en-US"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Pr="00C6537C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Pr="002D542F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Pr="002D542F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A373BE" w:rsidRPr="002D542F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BE" w:rsidRPr="002D542F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BE" w:rsidRPr="002D542F" w:rsidRDefault="00A373B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99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9D7543" w:rsidRDefault="00EC0FB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9D754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02:42</w:t>
            </w:r>
            <w:r w:rsidR="009D7543" w:rsidRPr="009D754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 xml:space="preserve"> –</w:t>
            </w:r>
            <w:r w:rsidR="009D754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 xml:space="preserve"> 03:</w:t>
            </w:r>
            <w:r w:rsidR="009D7543" w:rsidRPr="009D754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02</w:t>
            </w:r>
          </w:p>
          <w:p w:rsidR="008B5D93" w:rsidRDefault="00EC0FB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Cs w:val="36"/>
                <w:lang w:eastAsia="da-DK"/>
              </w:rPr>
              <w:t xml:space="preserve">Krister </w:t>
            </w:r>
            <w:proofErr w:type="spellStart"/>
            <w:r>
              <w:rPr>
                <w:rFonts w:ascii="Arial" w:eastAsia="Times New Roman" w:hAnsi="Arial" w:cs="Arial"/>
                <w:szCs w:val="36"/>
                <w:lang w:eastAsia="da-DK"/>
              </w:rPr>
              <w:t>Moltzer</w:t>
            </w:r>
            <w:proofErr w:type="spellEnd"/>
            <w:r w:rsidR="00A373BE">
              <w:rPr>
                <w:rFonts w:ascii="Arial" w:eastAsia="Times New Roman" w:hAnsi="Arial" w:cs="Arial"/>
                <w:szCs w:val="36"/>
                <w:lang w:eastAsia="da-DK"/>
              </w:rPr>
              <w:t xml:space="preserve"> </w:t>
            </w:r>
            <w:r w:rsidR="008B5D93">
              <w:rPr>
                <w:rFonts w:ascii="Arial" w:eastAsia="Times New Roman" w:hAnsi="Arial" w:cs="Arial"/>
                <w:szCs w:val="36"/>
                <w:lang w:eastAsia="da-DK"/>
              </w:rPr>
              <w:t xml:space="preserve"> </w:t>
            </w:r>
          </w:p>
          <w:p w:rsidR="008B5D93" w:rsidRPr="008B5D93" w:rsidRDefault="008B5D93" w:rsidP="00C6537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D542F" w:rsidRPr="00CF201C" w:rsidRDefault="00EC0FB3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CF201C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”Ørslev Kloster ligner noget fra en Agatha Christie-Krimi”</w:t>
            </w:r>
          </w:p>
          <w:p w:rsidR="00EC0FB3" w:rsidRPr="002D542F" w:rsidRDefault="00EC0FB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2C64DD" w:rsidRPr="008B5D93" w:rsidTr="00FB4404">
        <w:trPr>
          <w:trHeight w:val="99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EC0FB3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EC0FB3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0B6C84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03:03</w:t>
            </w:r>
          </w:p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Ørslev Kloster…”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2D542F" w:rsidRDefault="002C64DD" w:rsidP="002C64DD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,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99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0FB3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CB5FEB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CB5FEB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03:04-</w:t>
            </w:r>
          </w:p>
          <w:p w:rsidR="000B6C84" w:rsidRPr="00EC0FB3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CB5FEB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Det her er bygget som en lille lukket verden”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C64DD" w:rsidRDefault="000B6C84" w:rsidP="002C64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2C64DD" w:rsidRPr="008B5D93" w:rsidTr="00FB4404">
        <w:trPr>
          <w:trHeight w:val="990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D7543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9D7543" w:rsidRPr="00EC0FB3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EC0FB3" w:rsidRDefault="002C64DD" w:rsidP="00CB5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0B6C84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03:12:</w:t>
            </w:r>
          </w:p>
          <w:p w:rsidR="009D7543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”Den ligger lige bagved en </w:t>
            </w:r>
            <w:r w:rsid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…</w:t>
            </w: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stor kirke..”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919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5D447E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03:22-</w:t>
            </w:r>
          </w:p>
          <w:p w:rsidR="000B6C84" w:rsidRPr="005D447E" w:rsidRDefault="000B6C84" w:rsidP="00E54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”Det er nok fordi jeg har læst for meget Agatha </w:t>
            </w:r>
            <w:proofErr w:type="gramStart"/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Christie….</w:t>
            </w:r>
            <w:proofErr w:type="gramEnd"/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</w:t>
            </w:r>
            <w:r w:rsidR="00E54633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0B6C84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943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D7543" w:rsidRPr="008B5D93" w:rsidRDefault="009D7543" w:rsidP="00CB5FEB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D542F" w:rsidRPr="002D542F" w:rsidRDefault="002D542F" w:rsidP="000B6C84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CB5FEB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CB5FEB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03:31:</w:t>
            </w:r>
          </w:p>
          <w:p w:rsidR="009D7543" w:rsidRPr="002D542F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CB5FEB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CB5FEB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jeg kan se der er lys</w:t>
            </w:r>
            <w:r w:rsidR="00CB5FEB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 i et vindue</w:t>
            </w:r>
            <w:r w:rsidRPr="00CB5FEB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…</w:t>
            </w:r>
            <w:r w:rsidR="00CB5FEB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C64DD" w:rsidRPr="002D542F" w:rsidRDefault="002C64DD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943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0B6C84" w:rsidRDefault="000B6C84" w:rsidP="00CB5F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0B6C84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03:35:</w:t>
            </w:r>
          </w:p>
          <w:p w:rsidR="000B6C84" w:rsidRPr="000B6C84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”Det er altid sådan nogle steder, hun kommer..”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CB5FEB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1001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D7543" w:rsidRPr="008B5D93" w:rsidRDefault="009D7543" w:rsidP="00CB5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C3732" w:rsidRPr="002D542F" w:rsidRDefault="00EC3732" w:rsidP="00CB5FEB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0B6C84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03:51:</w:t>
            </w:r>
          </w:p>
          <w:p w:rsidR="009D7543" w:rsidRPr="002D542F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”Jeg prøver lige at banke på…”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9D754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2D542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1001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8B5D93" w:rsidRDefault="000B6C84" w:rsidP="00CB5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CB5FEB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  <w:p w:rsidR="005D447E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  <w:p w:rsidR="005D447E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  <w:p w:rsidR="005D447E" w:rsidRPr="000B6C84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”Hov er der åbent…”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5D447E" w:rsidRPr="000B6C84" w:rsidRDefault="005D447E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1001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8B5D93" w:rsidRDefault="000B6C84" w:rsidP="00CB5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5D447E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04:04:</w:t>
            </w:r>
          </w:p>
          <w:p w:rsidR="000B6C84" w:rsidRPr="005D447E" w:rsidRDefault="000B6C84" w:rsidP="000B6C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”Normalt er Miss </w:t>
            </w:r>
            <w:proofErr w:type="spellStart"/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Maple</w:t>
            </w:r>
            <w:proofErr w:type="spellEnd"/>
            <w:r w:rsidRPr="005D447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 her fordi..”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CB5FEB" w:rsidRDefault="000B6C84" w:rsidP="009D7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2D542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9D7543" w:rsidRPr="008B5D93" w:rsidTr="00FB4404">
        <w:trPr>
          <w:trHeight w:val="1001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D7543" w:rsidRPr="009D7543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B5FEB" w:rsidRPr="000B6C84" w:rsidRDefault="00CB5FEB" w:rsidP="00CB5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B5FEB" w:rsidRPr="000B6C84" w:rsidRDefault="00CB5FEB" w:rsidP="00CB5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04:12:</w:t>
            </w:r>
          </w:p>
          <w:p w:rsidR="009D7543" w:rsidRDefault="00CB5FEB" w:rsidP="00CB5FEB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</w:t>
            </w:r>
            <w:r w:rsid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Det er s</w:t>
            </w: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ådan nogle gamle mørke gange…”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D7543" w:rsidRPr="0049190F" w:rsidRDefault="009D7543" w:rsidP="009D7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9D7543" w:rsidRPr="0049190F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43" w:rsidRPr="0049190F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43" w:rsidRPr="0049190F" w:rsidRDefault="009D754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C3732" w:rsidRPr="00EC3732" w:rsidRDefault="00EC3732" w:rsidP="008B5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CB5FEB" w:rsidRPr="000B6C84" w:rsidRDefault="00CB5FEB" w:rsidP="00EC3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04:17</w:t>
            </w:r>
          </w:p>
          <w:p w:rsidR="00EC3732" w:rsidRPr="00EC3732" w:rsidRDefault="002C64DD" w:rsidP="00EC3732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”men lige meget hvorfor hun er her…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0B6C84" w:rsidRDefault="000B6C84" w:rsidP="00EC37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49190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49190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49190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49190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49190F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C3732" w:rsidRPr="00EC3732" w:rsidRDefault="00EC3732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0B6C84" w:rsidRDefault="00CB5FEB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04:27</w:t>
            </w:r>
          </w:p>
          <w:p w:rsidR="00CB5FEB" w:rsidRPr="00EC3732" w:rsidRDefault="00CB5FEB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0B6C8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Jeg er ikke Miss </w:t>
            </w:r>
            <w:proofErr w:type="spellStart"/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Marpl</w:t>
            </w:r>
            <w:r w:rsidR="000B6C84"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e</w:t>
            </w:r>
            <w:proofErr w:type="spellEnd"/>
            <w:r w:rsidR="000B6C84"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, hvor gerne jeg end ville…</w:t>
            </w:r>
            <w:r w:rsidRPr="000B6C8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826BCE" w:rsidRPr="00EC3732" w:rsidRDefault="00826BC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54633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E5463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05:01</w:t>
            </w:r>
          </w:p>
          <w:p w:rsidR="005D447E" w:rsidRPr="00E54633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E54633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”Hej, Janne!”…</w:t>
            </w:r>
          </w:p>
          <w:p w:rsidR="005D447E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</w:t>
            </w:r>
            <w:r w:rsidR="005D447E" w:rsidRPr="00E54633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Er du færdig med at spise aftensmad?”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FB4404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05:03: </w:t>
            </w:r>
            <w:r w:rsidR="005D447E" w:rsidRPr="00FB4404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”Janne Fruergaard, forvalter af Ørslev Kloster…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49190F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</w:tr>
      <w:tr w:rsidR="00E54633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E54633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Den er meget vant til fremmede, katten….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E54633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9952EF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9952EF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”Janne er omkring de 40…”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282E74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05:34:</w:t>
            </w:r>
            <w:r w:rsidR="00E54633"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 </w:t>
            </w:r>
            <w:r w:rsidR="00282E74"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(</w:t>
            </w:r>
            <w:r w:rsidR="00E54633"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Man skal holde hende </w:t>
            </w:r>
            <w:proofErr w:type="gramStart"/>
            <w:r w:rsidR="00282E74"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ude?…</w:t>
            </w:r>
            <w:proofErr w:type="gramEnd"/>
            <w:r w:rsidR="00282E74"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”)</w:t>
            </w:r>
          </w:p>
          <w:p w:rsidR="005D447E" w:rsidRPr="005D447E" w:rsidRDefault="005D447E" w:rsidP="00FB4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”Nu er vi i </w:t>
            </w:r>
            <w:proofErr w:type="spellStart"/>
            <w:r w:rsid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v</w:t>
            </w:r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estfløjen</w:t>
            </w:r>
            <w:proofErr w:type="spellEnd"/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…”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7E44" w:rsidRDefault="00077E4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077E44" w:rsidRPr="00EC3732" w:rsidRDefault="00077E4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6D324E" w:rsidRPr="00EC3732" w:rsidRDefault="006D324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54633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05:42:</w:t>
            </w:r>
            <w:r w:rsidR="00E54633" w:rsidRPr="00E5463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Janne er en af de</w:t>
            </w:r>
            <w:r w:rsidR="00E54633" w:rsidRPr="00E5463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 xml:space="preserve"> slags mennesker…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E54633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Så ved du også hvor nøglen er…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633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8F2AFA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6D324E" w:rsidRPr="00EC3732" w:rsidRDefault="006D324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FB4404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06:22:</w:t>
            </w:r>
          </w:p>
          <w:p w:rsidR="005D447E" w:rsidRPr="00EC3732" w:rsidRDefault="005D447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E54633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”Der er et ord, der beskriver Janne…”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D93" w:rsidRPr="00EC3732" w:rsidRDefault="008B5D9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E54633" w:rsidRPr="00E54633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E5463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06:29</w:t>
            </w:r>
          </w:p>
          <w:p w:rsidR="000B6C84" w:rsidRPr="00EC3732" w:rsidRDefault="00E54633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E54633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E54633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Der er sådan noget saft og øl bag ved døren….”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726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06:52: </w:t>
            </w:r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”Jeg tjekker ind på et af de værelser, Janne allerede har gjort rent”…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 xml:space="preserve">07:02: </w:t>
            </w:r>
            <w:r w:rsidRPr="00282E74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</w:t>
            </w:r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For J</w:t>
            </w:r>
            <w:r w:rsid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anne starter det her på en sørgelig </w:t>
            </w:r>
            <w:proofErr w:type="gramStart"/>
            <w:r w:rsid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fredag…</w:t>
            </w:r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.</w:t>
            </w:r>
            <w:proofErr w:type="gramEnd"/>
            <w:r w:rsidRPr="00282E7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.”</w:t>
            </w:r>
          </w:p>
          <w:p w:rsidR="00FB440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</w:p>
          <w:p w:rsidR="00FB4404" w:rsidRPr="00FB440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07:18 for så ringer telefonen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9190F" w:rsidRPr="00EC3732" w:rsidRDefault="0049190F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0B6C8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07:19: </w:t>
            </w:r>
            <w:r w:rsidR="00282E74"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”Hun hedder Maria Hansen…”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90F" w:rsidRPr="00EC3732" w:rsidRDefault="0049190F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84" w:rsidRPr="00EC3732" w:rsidRDefault="000B6C8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282E7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82E74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82E74" w:rsidRPr="00EC3732" w:rsidRDefault="004C21E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 xml:space="preserve">07:36 </w:t>
            </w:r>
            <w:r w:rsidR="00282E74" w:rsidRPr="004C21EE">
              <w:rPr>
                <w:rFonts w:ascii="Arial" w:eastAsia="Times New Roman" w:hAnsi="Arial" w:cs="Arial"/>
                <w:sz w:val="20"/>
                <w:szCs w:val="36"/>
                <w:lang w:eastAsia="da-DK"/>
              </w:rPr>
              <w:t>”Maria er nordmand…”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82E74" w:rsidRPr="00282E74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82E74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282E74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4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E74" w:rsidRPr="00EC3732" w:rsidRDefault="00282E7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FB440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  <w:r w:rsidRPr="00FB4404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”Jamen hun er meget syg…”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9190F" w:rsidRPr="00EC3732" w:rsidRDefault="0049190F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FB440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4C21EE" w:rsidRDefault="004C21EE" w:rsidP="008B5D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da-DK"/>
              </w:rPr>
            </w:pPr>
            <w:r w:rsidRPr="004C21E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 xml:space="preserve">08:05: </w:t>
            </w:r>
            <w:r w:rsidR="00FB4404" w:rsidRPr="004C21EE">
              <w:rPr>
                <w:rFonts w:ascii="Arial" w:eastAsia="Times New Roman" w:hAnsi="Arial" w:cs="Arial"/>
                <w:sz w:val="18"/>
                <w:szCs w:val="36"/>
                <w:lang w:eastAsia="da-DK"/>
              </w:rPr>
              <w:t>En ny klostergæst booker et værelse….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49190F" w:rsidRPr="00EC3732" w:rsidRDefault="0049190F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FB440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  <w:p w:rsidR="004C21EE" w:rsidRPr="00EC3732" w:rsidRDefault="004C21EE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  <w:r>
              <w:rPr>
                <w:rFonts w:ascii="Arial" w:eastAsia="Times New Roman" w:hAnsi="Arial" w:cs="Arial"/>
                <w:szCs w:val="36"/>
                <w:lang w:eastAsia="da-DK"/>
              </w:rPr>
              <w:t>Slut 09.00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  <w:tr w:rsidR="00FB4404" w:rsidRPr="008B5D93" w:rsidTr="00FB4404">
        <w:trPr>
          <w:trHeight w:val="884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282E74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04" w:rsidRPr="00EC3732" w:rsidRDefault="00FB4404" w:rsidP="008B5D93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da-DK"/>
              </w:rPr>
            </w:pPr>
          </w:p>
        </w:tc>
      </w:tr>
    </w:tbl>
    <w:p w:rsidR="008B5D93" w:rsidRDefault="008B5D93"/>
    <w:sectPr w:rsidR="008B5D93" w:rsidSect="008B5D9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A Type Office Light">
    <w:panose1 w:val="02000503000000020004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EA9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93"/>
    <w:rsid w:val="00017902"/>
    <w:rsid w:val="00022214"/>
    <w:rsid w:val="0002676C"/>
    <w:rsid w:val="000419F0"/>
    <w:rsid w:val="00056A25"/>
    <w:rsid w:val="00077E44"/>
    <w:rsid w:val="000968C7"/>
    <w:rsid w:val="000A17D9"/>
    <w:rsid w:val="000A586F"/>
    <w:rsid w:val="000B6C84"/>
    <w:rsid w:val="000C74B8"/>
    <w:rsid w:val="0012192E"/>
    <w:rsid w:val="0015120E"/>
    <w:rsid w:val="00156EB4"/>
    <w:rsid w:val="001570E7"/>
    <w:rsid w:val="00197AE4"/>
    <w:rsid w:val="00197FD0"/>
    <w:rsid w:val="001B0FC9"/>
    <w:rsid w:val="001B7BE5"/>
    <w:rsid w:val="001F658D"/>
    <w:rsid w:val="00200518"/>
    <w:rsid w:val="00224AEF"/>
    <w:rsid w:val="00237549"/>
    <w:rsid w:val="00265C5F"/>
    <w:rsid w:val="00267867"/>
    <w:rsid w:val="00282E74"/>
    <w:rsid w:val="00291492"/>
    <w:rsid w:val="002C1733"/>
    <w:rsid w:val="002C64DD"/>
    <w:rsid w:val="002D542F"/>
    <w:rsid w:val="002E5A67"/>
    <w:rsid w:val="00310FE3"/>
    <w:rsid w:val="003278A6"/>
    <w:rsid w:val="0037307C"/>
    <w:rsid w:val="00392DFD"/>
    <w:rsid w:val="003C5777"/>
    <w:rsid w:val="003D6D22"/>
    <w:rsid w:val="003F0681"/>
    <w:rsid w:val="00426DAD"/>
    <w:rsid w:val="0049190F"/>
    <w:rsid w:val="004A0B04"/>
    <w:rsid w:val="004B1DEF"/>
    <w:rsid w:val="004B2E10"/>
    <w:rsid w:val="004C21EE"/>
    <w:rsid w:val="004E0D85"/>
    <w:rsid w:val="004F35A1"/>
    <w:rsid w:val="005071EB"/>
    <w:rsid w:val="005231C4"/>
    <w:rsid w:val="00550EF4"/>
    <w:rsid w:val="005546F9"/>
    <w:rsid w:val="005C3CC4"/>
    <w:rsid w:val="005D159D"/>
    <w:rsid w:val="005D447E"/>
    <w:rsid w:val="00611124"/>
    <w:rsid w:val="00646CB9"/>
    <w:rsid w:val="006B46AA"/>
    <w:rsid w:val="006D324E"/>
    <w:rsid w:val="006D3829"/>
    <w:rsid w:val="006F2787"/>
    <w:rsid w:val="00745AE3"/>
    <w:rsid w:val="0076153F"/>
    <w:rsid w:val="00770290"/>
    <w:rsid w:val="00786E16"/>
    <w:rsid w:val="007E0038"/>
    <w:rsid w:val="007E3CD0"/>
    <w:rsid w:val="007E5135"/>
    <w:rsid w:val="00801B45"/>
    <w:rsid w:val="00802ADB"/>
    <w:rsid w:val="00826BCE"/>
    <w:rsid w:val="00895227"/>
    <w:rsid w:val="008A779F"/>
    <w:rsid w:val="008B3422"/>
    <w:rsid w:val="008B5D93"/>
    <w:rsid w:val="008B73A2"/>
    <w:rsid w:val="008C68F2"/>
    <w:rsid w:val="008F2AFA"/>
    <w:rsid w:val="008F3453"/>
    <w:rsid w:val="00902C47"/>
    <w:rsid w:val="0091623A"/>
    <w:rsid w:val="00944537"/>
    <w:rsid w:val="0096182B"/>
    <w:rsid w:val="009952EF"/>
    <w:rsid w:val="009A1FA4"/>
    <w:rsid w:val="009C11D8"/>
    <w:rsid w:val="009C49A6"/>
    <w:rsid w:val="009D5C7C"/>
    <w:rsid w:val="009D7543"/>
    <w:rsid w:val="009E7077"/>
    <w:rsid w:val="009F1DDF"/>
    <w:rsid w:val="00A26B04"/>
    <w:rsid w:val="00A373BE"/>
    <w:rsid w:val="00A70FD5"/>
    <w:rsid w:val="00AA043D"/>
    <w:rsid w:val="00B46A22"/>
    <w:rsid w:val="00B5027A"/>
    <w:rsid w:val="00BB5ED4"/>
    <w:rsid w:val="00C05268"/>
    <w:rsid w:val="00C47B4F"/>
    <w:rsid w:val="00C6521A"/>
    <w:rsid w:val="00C6537C"/>
    <w:rsid w:val="00C817AC"/>
    <w:rsid w:val="00C96895"/>
    <w:rsid w:val="00CB42B4"/>
    <w:rsid w:val="00CB5FEB"/>
    <w:rsid w:val="00CC0B1D"/>
    <w:rsid w:val="00CD2F80"/>
    <w:rsid w:val="00CF201C"/>
    <w:rsid w:val="00D119EB"/>
    <w:rsid w:val="00D33E67"/>
    <w:rsid w:val="00D7787A"/>
    <w:rsid w:val="00DD3A50"/>
    <w:rsid w:val="00DE08D0"/>
    <w:rsid w:val="00E1591A"/>
    <w:rsid w:val="00E2775D"/>
    <w:rsid w:val="00E54633"/>
    <w:rsid w:val="00E61B78"/>
    <w:rsid w:val="00EB337B"/>
    <w:rsid w:val="00EC0FB3"/>
    <w:rsid w:val="00EC3732"/>
    <w:rsid w:val="00ED4212"/>
    <w:rsid w:val="00EE37BE"/>
    <w:rsid w:val="00EE6618"/>
    <w:rsid w:val="00F00175"/>
    <w:rsid w:val="00F24091"/>
    <w:rsid w:val="00F36190"/>
    <w:rsid w:val="00F53448"/>
    <w:rsid w:val="00F67B6B"/>
    <w:rsid w:val="00F95634"/>
    <w:rsid w:val="00FB3D32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AE8D"/>
  <w15:chartTrackingRefBased/>
  <w15:docId w15:val="{5C2CA198-3B75-4F05-AF40-C29DF655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B5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B5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talellerbogst">
    <w:name w:val="List Number"/>
    <w:basedOn w:val="Normal"/>
    <w:uiPriority w:val="99"/>
    <w:unhideWhenUsed/>
    <w:rsid w:val="000C74B8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CF2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tikenxthirdear.podbean.com/e/kvinden-med-den-tunge-kuffert-17-en-ny-klosterg%C3%A6s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D9755-958A-49BA-98FE-D59B59CD3CF8}"/>
</file>

<file path=customXml/itemProps2.xml><?xml version="1.0" encoding="utf-8"?>
<ds:datastoreItem xmlns:ds="http://schemas.openxmlformats.org/officeDocument/2006/customXml" ds:itemID="{2B91B338-A2C3-40FC-A736-84CA6FB1FEC4}"/>
</file>

<file path=customXml/itemProps3.xml><?xml version="1.0" encoding="utf-8"?>
<ds:datastoreItem xmlns:ds="http://schemas.openxmlformats.org/officeDocument/2006/customXml" ds:itemID="{D5312C3A-F9EA-4EEA-9E41-7D7F7703A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Nissen (ABOD) | VIA</dc:creator>
  <cp:keywords/>
  <dc:description/>
  <cp:lastModifiedBy>Alice Nissen (ABOD) | VIA</cp:lastModifiedBy>
  <cp:revision>6</cp:revision>
  <dcterms:created xsi:type="dcterms:W3CDTF">2020-03-09T10:04:00Z</dcterms:created>
  <dcterms:modified xsi:type="dcterms:W3CDTF">2020-03-09T10:15:00Z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0x010100B244327EFEEEE040BBBE08D948F1A95A</vt:lpwstr>
  </property>
</Properties>
</file>